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1F783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ШДБ-40.40.182</w:t>
            </w:r>
          </w:p>
          <w:p w:rsidR="00FF02F5" w:rsidRPr="008C3CE7" w:rsidRDefault="00840584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для хранения </w:t>
            </w:r>
            <w:r w:rsidR="001F7837">
              <w:rPr>
                <w:rFonts w:ascii="Tahoma" w:hAnsi="Tahoma" w:cs="Tahoma"/>
                <w:b/>
                <w:sz w:val="28"/>
                <w:szCs w:val="28"/>
              </w:rPr>
              <w:t>баллонов</w:t>
            </w:r>
          </w:p>
        </w:tc>
      </w:tr>
    </w:tbl>
    <w:p w:rsidR="00D619AF" w:rsidRPr="00BD2733" w:rsidRDefault="00432ED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3054E" w:rsidRPr="00C3054E" w:rsidRDefault="00C3054E" w:rsidP="00C3054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Шкаф с ключевым доступом позволяет обеспечить удобное и надежное хранение баллонов, предотвращая проникновение и </w:t>
            </w:r>
            <w:r w:rsidR="004F432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скрывая их от посторонних глаз.</w:t>
            </w:r>
          </w:p>
          <w:p w:rsidR="00C3054E" w:rsidRPr="00C3054E" w:rsidRDefault="00C3054E" w:rsidP="00C3054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Поставляемая в комплекте цепь </w:t>
            </w:r>
            <w:r w:rsidR="004F432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позволяет зафиксировать</w:t>
            </w:r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баллоны, а верхняя полка подходит для хранения редуктора, манометра и других вспомогательных приспособлений.</w:t>
            </w:r>
          </w:p>
          <w:p w:rsidR="000B1A6E" w:rsidRPr="00411321" w:rsidRDefault="00C3054E" w:rsidP="00C3054E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Дно шкафа защищено резино</w:t>
            </w:r>
            <w:bookmarkStart w:id="0" w:name="_GoBack"/>
            <w:bookmarkEnd w:id="0"/>
            <w:r w:rsidRPr="00C3054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вым ковриком для сохранения це</w:t>
            </w:r>
            <w:r w:rsidR="00D261E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лостности порошкового покрытия.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Вверху установлена м</w:t>
            </w: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еталлическая полка.</w:t>
            </w:r>
          </w:p>
          <w:p w:rsid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На нижней задней стенке отверстия диаметром 16,5 мм для вентиляции.</w:t>
            </w:r>
          </w:p>
          <w:p w:rsid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На боковых панелях предусмотрены отверстия диаметром 24 мм для подключения баллонов.</w:t>
            </w:r>
          </w:p>
          <w:p w:rsidR="00D261E0" w:rsidRP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Дверь</w:t>
            </w: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выполнена из листовой стали</w:t>
            </w: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261E0" w:rsidRP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Дверные петли расположены вне зоны хранения.</w:t>
            </w:r>
          </w:p>
          <w:p w:rsidR="00D261E0" w:rsidRP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Дверь оснащена замком</w:t>
            </w: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261E0" w:rsidRPr="00D261E0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Дно шкафа регул</w:t>
            </w:r>
            <w:r w:rsidR="00E902F1">
              <w:rPr>
                <w:rFonts w:ascii="Segoe UI" w:eastAsia="Times New Roman" w:hAnsi="Segoe UI" w:cs="Segoe UI"/>
                <w:sz w:val="20"/>
                <w:szCs w:val="20"/>
              </w:rPr>
              <w:t>ируется по высоте для удобства размещения</w:t>
            </w: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 xml:space="preserve"> баллона.</w:t>
            </w:r>
          </w:p>
          <w:p w:rsidR="005A3482" w:rsidRPr="00F42F48" w:rsidRDefault="00D261E0" w:rsidP="00D261E0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261E0">
              <w:rPr>
                <w:rFonts w:ascii="Segoe UI" w:eastAsia="Times New Roman" w:hAnsi="Segoe UI" w:cs="Segoe UI"/>
                <w:sz w:val="20"/>
                <w:szCs w:val="20"/>
              </w:rPr>
              <w:t>Цепь для одного баллона на 40 л, резиновый коврик на дне.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E902F1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400×4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1825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902F1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36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F7837"/>
    <w:rsid w:val="00206357"/>
    <w:rsid w:val="002138CF"/>
    <w:rsid w:val="00221271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32ED1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4F4323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3054E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261E0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02F1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33F629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6A4A2-ACE1-4401-9098-51793989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32</cp:revision>
  <cp:lastPrinted>2021-11-15T04:41:00Z</cp:lastPrinted>
  <dcterms:created xsi:type="dcterms:W3CDTF">2021-11-22T02:39:00Z</dcterms:created>
  <dcterms:modified xsi:type="dcterms:W3CDTF">2022-02-10T09:22:00Z</dcterms:modified>
</cp:coreProperties>
</file>